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B5" w:rsidRDefault="004603B5">
      <w:pPr>
        <w:jc w:val="center"/>
        <w:rPr>
          <w:rFonts w:ascii="Arial" w:hAnsi="Arial"/>
          <w:b/>
          <w:sz w:val="22"/>
        </w:rPr>
      </w:pPr>
      <w:r w:rsidRPr="000B37C5">
        <w:rPr>
          <w:rFonts w:ascii="Arial" w:hAnsi="Arial"/>
          <w:b/>
          <w:sz w:val="22"/>
        </w:rPr>
        <w:object w:dxaOrig="2280"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6pt" o:ole="" fillcolor="window">
            <v:imagedata r:id="rId8" o:title=""/>
          </v:shape>
          <o:OLEObject Type="Embed" ProgID="PBrush" ShapeID="_x0000_i1025" DrawAspect="Content" ObjectID="_1548760963" r:id="rId9">
            <o:FieldCodes>\s \* mergeformat</o:FieldCodes>
          </o:OLEObject>
        </w:object>
      </w:r>
      <w:r>
        <w:rPr>
          <w:rFonts w:ascii="Arial" w:hAnsi="Arial"/>
          <w:b/>
          <w:sz w:val="22"/>
        </w:rPr>
        <w:t xml:space="preserve">                  </w:t>
      </w:r>
      <w:proofErr w:type="spellStart"/>
      <w:smartTag w:uri="urn:schemas-microsoft-com:office:smarttags" w:element="PlaceName">
        <w:r>
          <w:rPr>
            <w:rFonts w:ascii="Arial" w:hAnsi="Arial"/>
            <w:b/>
            <w:sz w:val="22"/>
          </w:rPr>
          <w:t>Ninewells</w:t>
        </w:r>
      </w:smartTag>
      <w:proofErr w:type="spellEnd"/>
      <w:r>
        <w:rPr>
          <w:rFonts w:ascii="Arial" w:hAnsi="Arial"/>
          <w:b/>
          <w:sz w:val="22"/>
        </w:rPr>
        <w:t xml:space="preserve"> </w:t>
      </w:r>
      <w:smartTag w:uri="urn:schemas-microsoft-com:office:smarttags" w:element="PlaceType">
        <w:r>
          <w:rPr>
            <w:rFonts w:ascii="Arial" w:hAnsi="Arial"/>
            <w:b/>
            <w:sz w:val="22"/>
          </w:rPr>
          <w:t>Hospital &amp; Medical</w:t>
        </w:r>
      </w:smartTag>
      <w:r>
        <w:rPr>
          <w:rFonts w:ascii="Arial" w:hAnsi="Arial"/>
          <w:b/>
          <w:sz w:val="22"/>
        </w:rPr>
        <w:t xml:space="preserve"> </w:t>
      </w:r>
      <w:smartTag w:uri="urn:schemas-microsoft-com:office:smarttags" w:element="PlaceType">
        <w:r>
          <w:rPr>
            <w:rFonts w:ascii="Arial" w:hAnsi="Arial"/>
            <w:b/>
            <w:sz w:val="22"/>
          </w:rPr>
          <w:t>School</w:t>
        </w:r>
      </w:smartTag>
      <w:r>
        <w:rPr>
          <w:rFonts w:ascii="Arial" w:hAnsi="Arial"/>
          <w:b/>
          <w:sz w:val="22"/>
        </w:rPr>
        <w:t xml:space="preserve">                 </w:t>
      </w:r>
      <w:smartTag w:uri="urn:schemas-microsoft-com:office:smarttags" w:element="place">
        <w:r>
          <w:rPr>
            <w:rFonts w:ascii="Arial" w:hAnsi="Arial"/>
            <w:b/>
            <w:sz w:val="22"/>
          </w:rPr>
          <w:t>Dundee</w:t>
        </w:r>
      </w:smartTag>
      <w:r>
        <w:rPr>
          <w:rFonts w:ascii="Arial" w:hAnsi="Arial"/>
          <w:b/>
          <w:sz w:val="22"/>
        </w:rPr>
        <w:t xml:space="preserve"> DD1 9SY</w:t>
      </w:r>
    </w:p>
    <w:p w:rsidR="00293D17" w:rsidRDefault="00293D17">
      <w:pPr>
        <w:jc w:val="both"/>
        <w:rPr>
          <w:rFonts w:ascii="Arial" w:hAnsi="Arial"/>
          <w:sz w:val="22"/>
        </w:rPr>
      </w:pPr>
    </w:p>
    <w:p w:rsidR="00393B2D" w:rsidRPr="004C430A" w:rsidRDefault="00AB6344" w:rsidP="00AB6344">
      <w:pPr>
        <w:jc w:val="center"/>
        <w:rPr>
          <w:rFonts w:ascii="Arial" w:hAnsi="Arial"/>
          <w:b/>
          <w:sz w:val="32"/>
          <w:szCs w:val="32"/>
        </w:rPr>
      </w:pPr>
      <w:r w:rsidRPr="004C430A">
        <w:rPr>
          <w:rFonts w:ascii="Arial" w:hAnsi="Arial"/>
          <w:b/>
          <w:sz w:val="32"/>
          <w:szCs w:val="32"/>
        </w:rPr>
        <w:t xml:space="preserve">Emergency Dental </w:t>
      </w:r>
      <w:r w:rsidR="00FA549B" w:rsidRPr="004C430A">
        <w:rPr>
          <w:rFonts w:ascii="Arial" w:hAnsi="Arial"/>
          <w:b/>
          <w:sz w:val="32"/>
          <w:szCs w:val="32"/>
        </w:rPr>
        <w:t>Box</w:t>
      </w:r>
      <w:r w:rsidRPr="004C430A">
        <w:rPr>
          <w:rFonts w:ascii="Arial" w:hAnsi="Arial"/>
          <w:b/>
          <w:sz w:val="32"/>
          <w:szCs w:val="32"/>
        </w:rPr>
        <w:t xml:space="preserve"> 20</w:t>
      </w:r>
      <w:r w:rsidR="00721F31">
        <w:rPr>
          <w:rFonts w:ascii="Arial" w:hAnsi="Arial"/>
          <w:b/>
          <w:sz w:val="32"/>
          <w:szCs w:val="32"/>
        </w:rPr>
        <w:t>17</w:t>
      </w:r>
      <w:r w:rsidR="00657F22">
        <w:rPr>
          <w:rFonts w:ascii="Arial" w:hAnsi="Arial"/>
          <w:b/>
          <w:sz w:val="32"/>
          <w:szCs w:val="32"/>
        </w:rPr>
        <w:t xml:space="preserve"> Update</w:t>
      </w:r>
    </w:p>
    <w:p w:rsidR="00293D17" w:rsidRPr="00293D17" w:rsidRDefault="00293D17" w:rsidP="00AB6344">
      <w:pPr>
        <w:jc w:val="both"/>
        <w:rPr>
          <w:rFonts w:ascii="Arial" w:hAnsi="Arial"/>
          <w:sz w:val="24"/>
          <w:szCs w:val="24"/>
        </w:rPr>
      </w:pPr>
    </w:p>
    <w:p w:rsidR="00AB6344" w:rsidRPr="00293D17" w:rsidRDefault="00AB6344" w:rsidP="00AB6344">
      <w:pPr>
        <w:jc w:val="both"/>
        <w:rPr>
          <w:rFonts w:ascii="Arial" w:hAnsi="Arial"/>
          <w:b/>
          <w:sz w:val="24"/>
          <w:szCs w:val="24"/>
          <w:u w:val="single"/>
        </w:rPr>
      </w:pPr>
      <w:r w:rsidRPr="00293D17">
        <w:rPr>
          <w:rFonts w:ascii="Arial" w:hAnsi="Arial"/>
          <w:b/>
          <w:sz w:val="24"/>
          <w:szCs w:val="24"/>
          <w:u w:val="single"/>
        </w:rPr>
        <w:t>Introduction</w:t>
      </w:r>
    </w:p>
    <w:p w:rsidR="00AB6344" w:rsidRPr="00293D17" w:rsidRDefault="00AB6344" w:rsidP="00AB6344">
      <w:pPr>
        <w:jc w:val="both"/>
        <w:rPr>
          <w:rFonts w:ascii="Arial" w:hAnsi="Arial"/>
          <w:sz w:val="24"/>
          <w:szCs w:val="24"/>
        </w:rPr>
      </w:pPr>
    </w:p>
    <w:p w:rsidR="008F4B6C" w:rsidRDefault="009E506E" w:rsidP="00AB6344">
      <w:pPr>
        <w:jc w:val="both"/>
        <w:rPr>
          <w:rFonts w:ascii="Arial" w:hAnsi="Arial"/>
          <w:sz w:val="24"/>
          <w:szCs w:val="24"/>
        </w:rPr>
      </w:pPr>
      <w:r>
        <w:rPr>
          <w:rFonts w:ascii="Arial" w:hAnsi="Arial"/>
          <w:sz w:val="24"/>
          <w:szCs w:val="24"/>
        </w:rPr>
        <w:t xml:space="preserve">Following changes </w:t>
      </w:r>
      <w:r w:rsidR="00344AAF">
        <w:rPr>
          <w:rFonts w:ascii="Arial" w:hAnsi="Arial"/>
          <w:sz w:val="24"/>
          <w:szCs w:val="24"/>
        </w:rPr>
        <w:t xml:space="preserve">to the </w:t>
      </w:r>
      <w:r w:rsidR="001776ED">
        <w:rPr>
          <w:rFonts w:ascii="Arial" w:hAnsi="Arial"/>
          <w:sz w:val="24"/>
          <w:szCs w:val="24"/>
        </w:rPr>
        <w:t xml:space="preserve">BNF’s </w:t>
      </w:r>
      <w:r w:rsidR="00123880">
        <w:rPr>
          <w:rFonts w:ascii="Arial" w:hAnsi="Arial"/>
          <w:sz w:val="24"/>
          <w:szCs w:val="24"/>
        </w:rPr>
        <w:t>guid</w:t>
      </w:r>
      <w:r w:rsidR="001776ED">
        <w:rPr>
          <w:rFonts w:ascii="Arial" w:hAnsi="Arial"/>
          <w:sz w:val="24"/>
          <w:szCs w:val="24"/>
        </w:rPr>
        <w:t>elines</w:t>
      </w:r>
      <w:r w:rsidR="00123880">
        <w:rPr>
          <w:rFonts w:ascii="Arial" w:hAnsi="Arial"/>
          <w:sz w:val="24"/>
          <w:szCs w:val="24"/>
        </w:rPr>
        <w:t xml:space="preserve"> </w:t>
      </w:r>
      <w:r>
        <w:rPr>
          <w:rFonts w:ascii="Arial" w:hAnsi="Arial"/>
          <w:sz w:val="24"/>
          <w:szCs w:val="24"/>
        </w:rPr>
        <w:t xml:space="preserve">for </w:t>
      </w:r>
      <w:r w:rsidR="001776ED">
        <w:rPr>
          <w:rFonts w:ascii="Arial" w:hAnsi="Arial"/>
          <w:sz w:val="24"/>
          <w:szCs w:val="24"/>
        </w:rPr>
        <w:t>the management of m</w:t>
      </w:r>
      <w:r w:rsidR="00393E42" w:rsidRPr="00293D17">
        <w:rPr>
          <w:rFonts w:ascii="Arial" w:hAnsi="Arial"/>
          <w:sz w:val="24"/>
          <w:szCs w:val="24"/>
        </w:rPr>
        <w:t xml:space="preserve">edical </w:t>
      </w:r>
      <w:r w:rsidR="001776ED">
        <w:rPr>
          <w:rFonts w:ascii="Arial" w:hAnsi="Arial"/>
          <w:sz w:val="24"/>
          <w:szCs w:val="24"/>
        </w:rPr>
        <w:t>e</w:t>
      </w:r>
      <w:r w:rsidR="00393E42" w:rsidRPr="00293D17">
        <w:rPr>
          <w:rFonts w:ascii="Arial" w:hAnsi="Arial"/>
          <w:sz w:val="24"/>
          <w:szCs w:val="24"/>
        </w:rPr>
        <w:t xml:space="preserve">mergencies in </w:t>
      </w:r>
      <w:r w:rsidR="001776ED">
        <w:rPr>
          <w:rFonts w:ascii="Arial" w:hAnsi="Arial"/>
          <w:sz w:val="24"/>
          <w:szCs w:val="24"/>
        </w:rPr>
        <w:t>d</w:t>
      </w:r>
      <w:r w:rsidR="00393E42" w:rsidRPr="00293D17">
        <w:rPr>
          <w:rFonts w:ascii="Arial" w:hAnsi="Arial"/>
          <w:sz w:val="24"/>
          <w:szCs w:val="24"/>
        </w:rPr>
        <w:t xml:space="preserve">ental </w:t>
      </w:r>
      <w:r w:rsidR="001776ED">
        <w:rPr>
          <w:rFonts w:ascii="Arial" w:hAnsi="Arial"/>
          <w:sz w:val="24"/>
          <w:szCs w:val="24"/>
        </w:rPr>
        <w:t>p</w:t>
      </w:r>
      <w:r w:rsidR="00393E42" w:rsidRPr="00293D17">
        <w:rPr>
          <w:rFonts w:ascii="Arial" w:hAnsi="Arial"/>
          <w:sz w:val="24"/>
          <w:szCs w:val="24"/>
        </w:rPr>
        <w:t>ractice</w:t>
      </w:r>
      <w:r w:rsidR="0091292D">
        <w:rPr>
          <w:rFonts w:ascii="Arial" w:hAnsi="Arial"/>
          <w:sz w:val="24"/>
          <w:szCs w:val="24"/>
        </w:rPr>
        <w:t xml:space="preserve">, </w:t>
      </w:r>
      <w:r w:rsidR="00AB6344" w:rsidRPr="00293D17">
        <w:rPr>
          <w:rFonts w:ascii="Arial" w:hAnsi="Arial"/>
          <w:sz w:val="24"/>
          <w:szCs w:val="24"/>
        </w:rPr>
        <w:t xml:space="preserve">Tayside Pharmaceuticals </w:t>
      </w:r>
      <w:r w:rsidR="00646811">
        <w:rPr>
          <w:rFonts w:ascii="Arial" w:hAnsi="Arial"/>
          <w:sz w:val="24"/>
          <w:szCs w:val="24"/>
        </w:rPr>
        <w:t xml:space="preserve">has updated the Dental Emergency </w:t>
      </w:r>
      <w:r>
        <w:rPr>
          <w:rFonts w:ascii="Arial" w:hAnsi="Arial"/>
          <w:sz w:val="24"/>
          <w:szCs w:val="24"/>
        </w:rPr>
        <w:t xml:space="preserve">Kit that it supplies to dentists across Scotland. </w:t>
      </w:r>
    </w:p>
    <w:p w:rsidR="008F4B6C" w:rsidRDefault="008F4B6C" w:rsidP="00AB6344">
      <w:pPr>
        <w:jc w:val="both"/>
        <w:rPr>
          <w:rFonts w:ascii="Arial" w:hAnsi="Arial"/>
          <w:sz w:val="24"/>
          <w:szCs w:val="24"/>
        </w:rPr>
      </w:pPr>
    </w:p>
    <w:p w:rsidR="00FA549B" w:rsidRDefault="009E506E" w:rsidP="00AB6344">
      <w:pPr>
        <w:jc w:val="both"/>
        <w:rPr>
          <w:rFonts w:ascii="Arial" w:hAnsi="Arial"/>
          <w:sz w:val="24"/>
          <w:szCs w:val="24"/>
        </w:rPr>
      </w:pPr>
      <w:r>
        <w:rPr>
          <w:rFonts w:ascii="Arial" w:hAnsi="Arial"/>
          <w:sz w:val="24"/>
          <w:szCs w:val="24"/>
        </w:rPr>
        <w:t xml:space="preserve">The change </w:t>
      </w:r>
      <w:r w:rsidR="008F4B6C">
        <w:rPr>
          <w:rFonts w:ascii="Arial" w:hAnsi="Arial"/>
          <w:sz w:val="24"/>
          <w:szCs w:val="24"/>
        </w:rPr>
        <w:t xml:space="preserve">involves the </w:t>
      </w:r>
      <w:r>
        <w:rPr>
          <w:rFonts w:ascii="Arial" w:hAnsi="Arial"/>
          <w:sz w:val="24"/>
          <w:szCs w:val="24"/>
        </w:rPr>
        <w:t xml:space="preserve">removal of Midazolam 10mg/2ml ampoules which previously could be administered by the buccal route, and replaced by Midazolam Oromucosal Solution (Buccolam). </w:t>
      </w:r>
      <w:r w:rsidR="00646811">
        <w:rPr>
          <w:rFonts w:ascii="Arial" w:hAnsi="Arial"/>
          <w:sz w:val="24"/>
          <w:szCs w:val="24"/>
        </w:rPr>
        <w:t>This has been</w:t>
      </w:r>
      <w:r w:rsidR="0050634A">
        <w:rPr>
          <w:rFonts w:ascii="Arial" w:hAnsi="Arial"/>
          <w:sz w:val="24"/>
          <w:szCs w:val="24"/>
        </w:rPr>
        <w:t xml:space="preserve"> endorsed by BDA Scotland. </w:t>
      </w:r>
    </w:p>
    <w:p w:rsidR="0070596D" w:rsidRDefault="0070596D" w:rsidP="00AB6344">
      <w:pPr>
        <w:jc w:val="both"/>
        <w:rPr>
          <w:rFonts w:ascii="Arial" w:hAnsi="Arial"/>
          <w:sz w:val="24"/>
          <w:szCs w:val="24"/>
        </w:rPr>
      </w:pPr>
    </w:p>
    <w:p w:rsidR="0070596D" w:rsidRPr="00293D17" w:rsidRDefault="0070596D" w:rsidP="00AB6344">
      <w:pPr>
        <w:jc w:val="both"/>
        <w:rPr>
          <w:rFonts w:ascii="Arial" w:hAnsi="Arial"/>
          <w:sz w:val="24"/>
          <w:szCs w:val="24"/>
        </w:rPr>
      </w:pPr>
      <w:r>
        <w:rPr>
          <w:rFonts w:ascii="Arial" w:hAnsi="Arial"/>
          <w:sz w:val="24"/>
          <w:szCs w:val="24"/>
        </w:rPr>
        <w:t>Whilst we recognize that practices have only recently received new boxes, our proposal would be that the new boxes are introduced when the existing box expires. If individual practices feel that there is a</w:t>
      </w:r>
      <w:r w:rsidR="001776ED">
        <w:rPr>
          <w:rFonts w:ascii="Arial" w:hAnsi="Arial"/>
          <w:sz w:val="24"/>
          <w:szCs w:val="24"/>
        </w:rPr>
        <w:t>n</w:t>
      </w:r>
      <w:r>
        <w:rPr>
          <w:rFonts w:ascii="Arial" w:hAnsi="Arial"/>
          <w:sz w:val="24"/>
          <w:szCs w:val="24"/>
        </w:rPr>
        <w:t xml:space="preserve"> urgency to replace your </w:t>
      </w:r>
      <w:r w:rsidR="001776ED">
        <w:rPr>
          <w:rFonts w:ascii="Arial" w:hAnsi="Arial"/>
          <w:sz w:val="24"/>
          <w:szCs w:val="24"/>
        </w:rPr>
        <w:t xml:space="preserve">current </w:t>
      </w:r>
      <w:r>
        <w:rPr>
          <w:rFonts w:ascii="Arial" w:hAnsi="Arial"/>
          <w:sz w:val="24"/>
          <w:szCs w:val="24"/>
        </w:rPr>
        <w:t>box, we will need to do this in a controlled manner.</w:t>
      </w:r>
    </w:p>
    <w:p w:rsidR="00293D17" w:rsidRPr="00293D17" w:rsidRDefault="00293D17" w:rsidP="00AB6344">
      <w:pPr>
        <w:jc w:val="both"/>
        <w:rPr>
          <w:rFonts w:ascii="Arial" w:hAnsi="Arial"/>
          <w:sz w:val="24"/>
          <w:szCs w:val="24"/>
        </w:rPr>
      </w:pPr>
    </w:p>
    <w:p w:rsidR="00FA549B" w:rsidRPr="00293D17" w:rsidRDefault="003170DD" w:rsidP="00AB6344">
      <w:pPr>
        <w:jc w:val="both"/>
        <w:rPr>
          <w:rFonts w:ascii="Arial" w:hAnsi="Arial"/>
          <w:b/>
          <w:sz w:val="24"/>
          <w:szCs w:val="24"/>
          <w:u w:val="single"/>
        </w:rPr>
      </w:pPr>
      <w:r w:rsidRPr="00293D17">
        <w:rPr>
          <w:rFonts w:ascii="Arial" w:hAnsi="Arial"/>
          <w:b/>
          <w:sz w:val="24"/>
          <w:szCs w:val="24"/>
          <w:u w:val="single"/>
        </w:rPr>
        <w:t>C</w:t>
      </w:r>
      <w:r w:rsidR="00FA549B" w:rsidRPr="00293D17">
        <w:rPr>
          <w:rFonts w:ascii="Arial" w:hAnsi="Arial"/>
          <w:b/>
          <w:sz w:val="24"/>
          <w:szCs w:val="24"/>
          <w:u w:val="single"/>
        </w:rPr>
        <w:t xml:space="preserve">ontents </w:t>
      </w:r>
    </w:p>
    <w:p w:rsidR="00FA549B" w:rsidRPr="00293D17" w:rsidRDefault="00FA549B" w:rsidP="00AB6344">
      <w:pPr>
        <w:jc w:val="both"/>
        <w:rPr>
          <w:rFonts w:ascii="Arial" w:hAnsi="Arial"/>
          <w:sz w:val="24"/>
          <w:szCs w:val="24"/>
        </w:rPr>
      </w:pPr>
    </w:p>
    <w:p w:rsidR="00B71AD0" w:rsidRPr="00293D17" w:rsidRDefault="00FA549B" w:rsidP="00AB6344">
      <w:pPr>
        <w:jc w:val="both"/>
        <w:rPr>
          <w:rFonts w:ascii="Arial" w:hAnsi="Arial"/>
          <w:sz w:val="24"/>
          <w:szCs w:val="24"/>
        </w:rPr>
      </w:pPr>
      <w:r w:rsidRPr="00293D17">
        <w:rPr>
          <w:rFonts w:ascii="Arial" w:hAnsi="Arial"/>
          <w:sz w:val="24"/>
          <w:szCs w:val="24"/>
        </w:rPr>
        <w:t xml:space="preserve">The </w:t>
      </w:r>
      <w:r w:rsidR="008F4B6C">
        <w:rPr>
          <w:rFonts w:ascii="Arial" w:hAnsi="Arial"/>
          <w:sz w:val="24"/>
          <w:szCs w:val="24"/>
        </w:rPr>
        <w:t xml:space="preserve">revised </w:t>
      </w:r>
      <w:r w:rsidR="004C430A">
        <w:rPr>
          <w:rFonts w:ascii="Arial" w:hAnsi="Arial"/>
          <w:sz w:val="24"/>
          <w:szCs w:val="24"/>
        </w:rPr>
        <w:t>Emergency B</w:t>
      </w:r>
      <w:r w:rsidRPr="00293D17">
        <w:rPr>
          <w:rFonts w:ascii="Arial" w:hAnsi="Arial"/>
          <w:sz w:val="24"/>
          <w:szCs w:val="24"/>
        </w:rPr>
        <w:t>ox comprises of</w:t>
      </w:r>
      <w:r w:rsidR="00B71AD0" w:rsidRPr="00293D17">
        <w:rPr>
          <w:rFonts w:ascii="Arial" w:hAnsi="Arial"/>
          <w:sz w:val="24"/>
          <w:szCs w:val="24"/>
        </w:rPr>
        <w:t xml:space="preserve"> the following:</w:t>
      </w:r>
    </w:p>
    <w:p w:rsidR="00393B2D" w:rsidRPr="00293D17" w:rsidRDefault="00393B2D">
      <w:pPr>
        <w:jc w:val="both"/>
        <w:rPr>
          <w:rFonts w:ascii="Arial" w:hAnsi="Arial"/>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01"/>
        <w:gridCol w:w="7796"/>
      </w:tblGrid>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1 x 16</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Aspirin Soluble Tablets 300mg</w:t>
            </w:r>
          </w:p>
        </w:tc>
      </w:tr>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1 x 5</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Adrenaline Injection 1 in 1000 (1mg in 1ml) ampoules</w:t>
            </w:r>
          </w:p>
        </w:tc>
      </w:tr>
      <w:tr w:rsidR="00B71AD0" w:rsidRPr="00293D17" w:rsidTr="001D3926">
        <w:tc>
          <w:tcPr>
            <w:tcW w:w="1101" w:type="dxa"/>
          </w:tcPr>
          <w:p w:rsidR="00B71AD0" w:rsidRPr="00293D17" w:rsidRDefault="00FB724B" w:rsidP="004D1352">
            <w:pPr>
              <w:jc w:val="both"/>
              <w:rPr>
                <w:rFonts w:ascii="Arial" w:hAnsi="Arial"/>
                <w:sz w:val="24"/>
                <w:szCs w:val="24"/>
              </w:rPr>
            </w:pPr>
            <w:r w:rsidRPr="00293D17">
              <w:rPr>
                <w:rFonts w:ascii="Arial" w:hAnsi="Arial"/>
                <w:sz w:val="24"/>
                <w:szCs w:val="24"/>
              </w:rPr>
              <w:t>1</w:t>
            </w:r>
            <w:r w:rsidR="00B71AD0" w:rsidRPr="00293D17">
              <w:rPr>
                <w:rFonts w:ascii="Arial" w:hAnsi="Arial"/>
                <w:sz w:val="24"/>
                <w:szCs w:val="24"/>
              </w:rPr>
              <w:t xml:space="preserve"> x</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Glucag</w:t>
            </w:r>
            <w:r w:rsidR="00293D17" w:rsidRPr="00293D17">
              <w:rPr>
                <w:rFonts w:ascii="Arial" w:hAnsi="Arial"/>
                <w:sz w:val="24"/>
                <w:szCs w:val="24"/>
              </w:rPr>
              <w:t>en Injection Pre-filled syringe</w:t>
            </w:r>
            <w:r w:rsidR="00C1631B">
              <w:rPr>
                <w:rFonts w:ascii="Arial" w:hAnsi="Arial"/>
                <w:sz w:val="24"/>
                <w:szCs w:val="24"/>
              </w:rPr>
              <w:t xml:space="preserve"> 1mg</w:t>
            </w:r>
          </w:p>
        </w:tc>
      </w:tr>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1 x 3</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Glucose Gel 25g</w:t>
            </w:r>
          </w:p>
        </w:tc>
      </w:tr>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1 x</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GTN Spray (75 dose)</w:t>
            </w:r>
          </w:p>
        </w:tc>
      </w:tr>
      <w:tr w:rsidR="00B71AD0" w:rsidRPr="00293D17" w:rsidTr="001D3926">
        <w:tc>
          <w:tcPr>
            <w:tcW w:w="1101" w:type="dxa"/>
          </w:tcPr>
          <w:p w:rsidR="00B71AD0" w:rsidRDefault="00646811" w:rsidP="00646811">
            <w:pPr>
              <w:jc w:val="both"/>
              <w:rPr>
                <w:rFonts w:ascii="Arial" w:hAnsi="Arial"/>
                <w:sz w:val="24"/>
                <w:szCs w:val="24"/>
              </w:rPr>
            </w:pPr>
            <w:r>
              <w:rPr>
                <w:rFonts w:ascii="Arial" w:hAnsi="Arial"/>
                <w:sz w:val="24"/>
                <w:szCs w:val="24"/>
              </w:rPr>
              <w:t>2</w:t>
            </w:r>
            <w:r w:rsidR="00B71AD0" w:rsidRPr="00293D17">
              <w:rPr>
                <w:rFonts w:ascii="Arial" w:hAnsi="Arial"/>
                <w:sz w:val="24"/>
                <w:szCs w:val="24"/>
              </w:rPr>
              <w:t xml:space="preserve"> x</w:t>
            </w:r>
          </w:p>
          <w:p w:rsidR="00646811" w:rsidRDefault="00646811" w:rsidP="00646811">
            <w:pPr>
              <w:jc w:val="both"/>
              <w:rPr>
                <w:rFonts w:ascii="Arial" w:hAnsi="Arial"/>
                <w:sz w:val="24"/>
                <w:szCs w:val="24"/>
              </w:rPr>
            </w:pPr>
            <w:r>
              <w:rPr>
                <w:rFonts w:ascii="Arial" w:hAnsi="Arial"/>
                <w:sz w:val="24"/>
                <w:szCs w:val="24"/>
              </w:rPr>
              <w:t>2 x</w:t>
            </w:r>
          </w:p>
          <w:p w:rsidR="00646811" w:rsidRDefault="00646811" w:rsidP="00646811">
            <w:pPr>
              <w:jc w:val="both"/>
              <w:rPr>
                <w:rFonts w:ascii="Arial" w:hAnsi="Arial"/>
                <w:sz w:val="24"/>
                <w:szCs w:val="24"/>
              </w:rPr>
            </w:pPr>
            <w:r>
              <w:rPr>
                <w:rFonts w:ascii="Arial" w:hAnsi="Arial"/>
                <w:sz w:val="24"/>
                <w:szCs w:val="24"/>
              </w:rPr>
              <w:t>2 x</w:t>
            </w:r>
          </w:p>
          <w:p w:rsidR="00646811" w:rsidRPr="00293D17" w:rsidRDefault="00646811" w:rsidP="00646811">
            <w:pPr>
              <w:jc w:val="both"/>
              <w:rPr>
                <w:rFonts w:ascii="Arial" w:hAnsi="Arial"/>
                <w:sz w:val="24"/>
                <w:szCs w:val="24"/>
              </w:rPr>
            </w:pPr>
            <w:r>
              <w:rPr>
                <w:rFonts w:ascii="Arial" w:hAnsi="Arial"/>
                <w:sz w:val="24"/>
                <w:szCs w:val="24"/>
              </w:rPr>
              <w:t>2 x</w:t>
            </w:r>
          </w:p>
        </w:tc>
        <w:tc>
          <w:tcPr>
            <w:tcW w:w="7796" w:type="dxa"/>
          </w:tcPr>
          <w:p w:rsidR="00B71AD0" w:rsidRDefault="00B71AD0" w:rsidP="00646811">
            <w:pPr>
              <w:jc w:val="both"/>
              <w:rPr>
                <w:rFonts w:ascii="Arial" w:hAnsi="Arial"/>
                <w:sz w:val="24"/>
                <w:szCs w:val="24"/>
              </w:rPr>
            </w:pPr>
            <w:r w:rsidRPr="00293D17">
              <w:rPr>
                <w:rFonts w:ascii="Arial" w:hAnsi="Arial"/>
                <w:sz w:val="24"/>
                <w:szCs w:val="24"/>
              </w:rPr>
              <w:t xml:space="preserve">Midazolam </w:t>
            </w:r>
            <w:r w:rsidR="00646811">
              <w:rPr>
                <w:rFonts w:ascii="Arial" w:hAnsi="Arial"/>
                <w:sz w:val="24"/>
                <w:szCs w:val="24"/>
              </w:rPr>
              <w:t>Oromucosal Solution (Buccolam) 2.5mg</w:t>
            </w:r>
          </w:p>
          <w:p w:rsidR="00646811" w:rsidRPr="00646811" w:rsidRDefault="00646811" w:rsidP="00646811">
            <w:pPr>
              <w:jc w:val="both"/>
              <w:rPr>
                <w:rFonts w:ascii="Arial" w:hAnsi="Arial"/>
                <w:sz w:val="24"/>
                <w:szCs w:val="24"/>
              </w:rPr>
            </w:pPr>
            <w:r w:rsidRPr="00646811">
              <w:rPr>
                <w:rFonts w:ascii="Arial" w:hAnsi="Arial"/>
                <w:sz w:val="24"/>
                <w:szCs w:val="24"/>
              </w:rPr>
              <w:t>Midazolam Oromucosal Solution (Buccolam) 5mg</w:t>
            </w:r>
          </w:p>
          <w:p w:rsidR="00646811" w:rsidRPr="00646811" w:rsidRDefault="00646811" w:rsidP="00646811">
            <w:pPr>
              <w:jc w:val="both"/>
              <w:rPr>
                <w:rFonts w:ascii="Arial" w:hAnsi="Arial"/>
                <w:sz w:val="24"/>
                <w:szCs w:val="24"/>
              </w:rPr>
            </w:pPr>
            <w:r w:rsidRPr="00646811">
              <w:rPr>
                <w:rFonts w:ascii="Arial" w:hAnsi="Arial"/>
                <w:sz w:val="24"/>
                <w:szCs w:val="24"/>
              </w:rPr>
              <w:t xml:space="preserve">Midazolam Oromucosal Solution (Buccolam) </w:t>
            </w:r>
            <w:r>
              <w:rPr>
                <w:rFonts w:ascii="Arial" w:hAnsi="Arial"/>
                <w:sz w:val="24"/>
                <w:szCs w:val="24"/>
              </w:rPr>
              <w:t>7</w:t>
            </w:r>
            <w:r w:rsidRPr="00646811">
              <w:rPr>
                <w:rFonts w:ascii="Arial" w:hAnsi="Arial"/>
                <w:sz w:val="24"/>
                <w:szCs w:val="24"/>
              </w:rPr>
              <w:t>.5mg</w:t>
            </w:r>
          </w:p>
          <w:p w:rsidR="00646811" w:rsidRPr="00293D17" w:rsidRDefault="00646811" w:rsidP="00646811">
            <w:pPr>
              <w:jc w:val="both"/>
              <w:rPr>
                <w:rFonts w:ascii="Arial" w:hAnsi="Arial"/>
                <w:sz w:val="24"/>
                <w:szCs w:val="24"/>
              </w:rPr>
            </w:pPr>
            <w:r w:rsidRPr="00646811">
              <w:rPr>
                <w:rFonts w:ascii="Arial" w:hAnsi="Arial"/>
                <w:sz w:val="24"/>
                <w:szCs w:val="24"/>
              </w:rPr>
              <w:t xml:space="preserve">Midazolam Oromucosal Solution (Buccolam) </w:t>
            </w:r>
            <w:r>
              <w:rPr>
                <w:rFonts w:ascii="Arial" w:hAnsi="Arial"/>
                <w:sz w:val="24"/>
                <w:szCs w:val="24"/>
              </w:rPr>
              <w:t>10</w:t>
            </w:r>
            <w:r w:rsidRPr="00646811">
              <w:rPr>
                <w:rFonts w:ascii="Arial" w:hAnsi="Arial"/>
                <w:sz w:val="24"/>
                <w:szCs w:val="24"/>
              </w:rPr>
              <w:t>mg</w:t>
            </w:r>
          </w:p>
        </w:tc>
      </w:tr>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 xml:space="preserve">1 x </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Salbutamol Inhaler</w:t>
            </w:r>
            <w:r w:rsidR="00FA549B" w:rsidRPr="00293D17">
              <w:rPr>
                <w:rFonts w:ascii="Arial" w:hAnsi="Arial"/>
                <w:sz w:val="24"/>
                <w:szCs w:val="24"/>
              </w:rPr>
              <w:t xml:space="preserve"> 100microgram/dose</w:t>
            </w:r>
          </w:p>
        </w:tc>
      </w:tr>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5 x</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1ml Syringe, disposable, luer-slip, sterile</w:t>
            </w:r>
          </w:p>
        </w:tc>
      </w:tr>
      <w:tr w:rsidR="00B71AD0" w:rsidRPr="00293D17" w:rsidTr="001D3926">
        <w:tc>
          <w:tcPr>
            <w:tcW w:w="1101" w:type="dxa"/>
          </w:tcPr>
          <w:p w:rsidR="00B71AD0" w:rsidRPr="00293D17" w:rsidRDefault="00B71AD0" w:rsidP="004D1352">
            <w:pPr>
              <w:jc w:val="both"/>
              <w:rPr>
                <w:rFonts w:ascii="Arial" w:hAnsi="Arial"/>
                <w:sz w:val="24"/>
                <w:szCs w:val="24"/>
              </w:rPr>
            </w:pPr>
            <w:r w:rsidRPr="00293D17">
              <w:rPr>
                <w:rFonts w:ascii="Arial" w:hAnsi="Arial"/>
                <w:sz w:val="24"/>
                <w:szCs w:val="24"/>
              </w:rPr>
              <w:t>5 x</w:t>
            </w:r>
          </w:p>
        </w:tc>
        <w:tc>
          <w:tcPr>
            <w:tcW w:w="7796" w:type="dxa"/>
          </w:tcPr>
          <w:p w:rsidR="00B71AD0" w:rsidRPr="00293D17" w:rsidRDefault="00B71AD0" w:rsidP="004D1352">
            <w:pPr>
              <w:jc w:val="both"/>
              <w:rPr>
                <w:rFonts w:ascii="Arial" w:hAnsi="Arial"/>
                <w:sz w:val="24"/>
                <w:szCs w:val="24"/>
              </w:rPr>
            </w:pPr>
            <w:r w:rsidRPr="00293D17">
              <w:rPr>
                <w:rFonts w:ascii="Arial" w:hAnsi="Arial"/>
                <w:sz w:val="24"/>
                <w:szCs w:val="24"/>
              </w:rPr>
              <w:t>21g x 1.5” Needle disposable sterile</w:t>
            </w:r>
          </w:p>
        </w:tc>
      </w:tr>
    </w:tbl>
    <w:p w:rsidR="00293D17" w:rsidRPr="00293D17" w:rsidRDefault="00293D17" w:rsidP="00FA549B">
      <w:pPr>
        <w:jc w:val="both"/>
        <w:rPr>
          <w:rFonts w:ascii="Arial" w:hAnsi="Arial"/>
          <w:sz w:val="24"/>
          <w:szCs w:val="24"/>
        </w:rPr>
      </w:pPr>
    </w:p>
    <w:p w:rsidR="00293D17" w:rsidRPr="00293D17" w:rsidRDefault="00293D17" w:rsidP="00FA549B">
      <w:pPr>
        <w:jc w:val="both"/>
        <w:rPr>
          <w:rFonts w:ascii="Arial" w:hAnsi="Arial"/>
          <w:b/>
          <w:sz w:val="24"/>
          <w:szCs w:val="24"/>
          <w:u w:val="single"/>
        </w:rPr>
      </w:pPr>
      <w:r w:rsidRPr="00293D17">
        <w:rPr>
          <w:rFonts w:ascii="Arial" w:hAnsi="Arial"/>
          <w:b/>
          <w:sz w:val="24"/>
          <w:szCs w:val="24"/>
          <w:u w:val="single"/>
        </w:rPr>
        <w:t xml:space="preserve">Service </w:t>
      </w:r>
    </w:p>
    <w:p w:rsidR="00293D17" w:rsidRDefault="00293D17" w:rsidP="00FA549B">
      <w:pPr>
        <w:jc w:val="both"/>
        <w:rPr>
          <w:rFonts w:ascii="Arial" w:hAnsi="Arial"/>
          <w:sz w:val="24"/>
          <w:szCs w:val="24"/>
        </w:rPr>
      </w:pPr>
    </w:p>
    <w:p w:rsidR="00C1631B" w:rsidRDefault="00C1631B" w:rsidP="00FA549B">
      <w:pPr>
        <w:jc w:val="both"/>
        <w:rPr>
          <w:rFonts w:ascii="Arial" w:hAnsi="Arial"/>
          <w:sz w:val="24"/>
          <w:szCs w:val="24"/>
        </w:rPr>
      </w:pPr>
      <w:r>
        <w:rPr>
          <w:rFonts w:ascii="Arial" w:hAnsi="Arial"/>
          <w:sz w:val="24"/>
          <w:szCs w:val="24"/>
        </w:rPr>
        <w:t>A replacement box will be required under the following circumstances:</w:t>
      </w:r>
    </w:p>
    <w:p w:rsidR="004C430A" w:rsidRDefault="004C430A" w:rsidP="00FA549B">
      <w:pPr>
        <w:jc w:val="both"/>
        <w:rPr>
          <w:rFonts w:ascii="Arial" w:hAnsi="Arial"/>
          <w:sz w:val="24"/>
          <w:szCs w:val="24"/>
        </w:rPr>
      </w:pPr>
    </w:p>
    <w:p w:rsidR="004C430A" w:rsidRDefault="00C1631B" w:rsidP="004C430A">
      <w:pPr>
        <w:numPr>
          <w:ilvl w:val="0"/>
          <w:numId w:val="15"/>
        </w:numPr>
        <w:jc w:val="both"/>
        <w:rPr>
          <w:rFonts w:ascii="Arial" w:hAnsi="Arial"/>
          <w:sz w:val="24"/>
          <w:szCs w:val="24"/>
        </w:rPr>
      </w:pPr>
      <w:r w:rsidRPr="004C430A">
        <w:rPr>
          <w:rFonts w:ascii="Arial" w:hAnsi="Arial"/>
          <w:b/>
          <w:i/>
          <w:sz w:val="24"/>
          <w:szCs w:val="24"/>
        </w:rPr>
        <w:t>whe</w:t>
      </w:r>
      <w:r w:rsidR="004C430A" w:rsidRPr="004C430A">
        <w:rPr>
          <w:rFonts w:ascii="Arial" w:hAnsi="Arial"/>
          <w:b/>
          <w:i/>
          <w:sz w:val="24"/>
          <w:szCs w:val="24"/>
        </w:rPr>
        <w:t>n</w:t>
      </w:r>
      <w:r w:rsidRPr="004C430A">
        <w:rPr>
          <w:rFonts w:ascii="Arial" w:hAnsi="Arial"/>
          <w:b/>
          <w:i/>
          <w:sz w:val="24"/>
          <w:szCs w:val="24"/>
        </w:rPr>
        <w:t xml:space="preserve"> some of the contents</w:t>
      </w:r>
      <w:r w:rsidR="004C430A" w:rsidRPr="004C430A">
        <w:rPr>
          <w:rFonts w:ascii="Arial" w:hAnsi="Arial"/>
          <w:b/>
          <w:i/>
          <w:sz w:val="24"/>
          <w:szCs w:val="24"/>
        </w:rPr>
        <w:t xml:space="preserve"> of a box are used in an emergency situation:</w:t>
      </w:r>
      <w:r w:rsidR="004C430A">
        <w:rPr>
          <w:rFonts w:ascii="Arial" w:hAnsi="Arial"/>
          <w:sz w:val="24"/>
          <w:szCs w:val="24"/>
        </w:rPr>
        <w:t xml:space="preserve">  </w:t>
      </w:r>
    </w:p>
    <w:p w:rsidR="004C430A" w:rsidRDefault="004C430A" w:rsidP="004C430A">
      <w:pPr>
        <w:ind w:left="284"/>
        <w:jc w:val="both"/>
        <w:rPr>
          <w:rFonts w:ascii="Arial" w:hAnsi="Arial"/>
          <w:sz w:val="24"/>
          <w:szCs w:val="24"/>
        </w:rPr>
      </w:pPr>
      <w:r>
        <w:rPr>
          <w:rFonts w:ascii="Arial" w:hAnsi="Arial"/>
          <w:sz w:val="24"/>
          <w:szCs w:val="24"/>
        </w:rPr>
        <w:t>arrange to submit an order to Tayside Pharmaceuticals and a replacement box will be sent out.  Once this is received, the used box should be returned to Tayside Pharmaceuticals.</w:t>
      </w:r>
    </w:p>
    <w:p w:rsidR="00C1631B" w:rsidRPr="00293D17" w:rsidRDefault="00C1631B" w:rsidP="004C430A">
      <w:pPr>
        <w:ind w:firstLine="60"/>
        <w:jc w:val="both"/>
        <w:rPr>
          <w:rFonts w:ascii="Arial" w:hAnsi="Arial"/>
          <w:sz w:val="24"/>
          <w:szCs w:val="24"/>
        </w:rPr>
      </w:pPr>
    </w:p>
    <w:p w:rsidR="004C430A" w:rsidRDefault="004C430A" w:rsidP="004C430A">
      <w:pPr>
        <w:numPr>
          <w:ilvl w:val="0"/>
          <w:numId w:val="15"/>
        </w:numPr>
        <w:jc w:val="both"/>
        <w:rPr>
          <w:rFonts w:ascii="Arial" w:hAnsi="Arial"/>
          <w:sz w:val="24"/>
          <w:szCs w:val="24"/>
        </w:rPr>
      </w:pPr>
      <w:r w:rsidRPr="004C430A">
        <w:rPr>
          <w:rFonts w:ascii="Arial" w:hAnsi="Arial"/>
          <w:b/>
          <w:i/>
          <w:sz w:val="24"/>
          <w:szCs w:val="24"/>
        </w:rPr>
        <w:t>when the contents of a box are due to expire:</w:t>
      </w:r>
      <w:r>
        <w:rPr>
          <w:rFonts w:ascii="Arial" w:hAnsi="Arial"/>
          <w:sz w:val="24"/>
          <w:szCs w:val="24"/>
        </w:rPr>
        <w:t xml:space="preserve">  </w:t>
      </w:r>
    </w:p>
    <w:p w:rsidR="00E57047" w:rsidRPr="00293D17" w:rsidRDefault="004C430A" w:rsidP="004C430A">
      <w:pPr>
        <w:ind w:left="284"/>
        <w:jc w:val="both"/>
        <w:rPr>
          <w:rFonts w:ascii="Arial" w:hAnsi="Arial"/>
          <w:sz w:val="24"/>
          <w:szCs w:val="24"/>
        </w:rPr>
      </w:pPr>
      <w:r>
        <w:rPr>
          <w:rFonts w:ascii="Arial" w:hAnsi="Arial"/>
          <w:sz w:val="24"/>
          <w:szCs w:val="24"/>
        </w:rPr>
        <w:lastRenderedPageBreak/>
        <w:t xml:space="preserve">approximately </w:t>
      </w:r>
      <w:r w:rsidRPr="00293D17">
        <w:rPr>
          <w:rFonts w:ascii="Arial" w:hAnsi="Arial"/>
          <w:sz w:val="24"/>
          <w:szCs w:val="24"/>
        </w:rPr>
        <w:t xml:space="preserve">one month before </w:t>
      </w:r>
      <w:r>
        <w:rPr>
          <w:rFonts w:ascii="Arial" w:hAnsi="Arial"/>
          <w:sz w:val="24"/>
          <w:szCs w:val="24"/>
        </w:rPr>
        <w:t>a box is due to expire</w:t>
      </w:r>
      <w:r w:rsidRPr="004C430A">
        <w:rPr>
          <w:rFonts w:ascii="Arial" w:hAnsi="Arial"/>
          <w:sz w:val="24"/>
          <w:szCs w:val="24"/>
        </w:rPr>
        <w:t xml:space="preserve"> </w:t>
      </w:r>
      <w:r w:rsidRPr="00293D17">
        <w:rPr>
          <w:rFonts w:ascii="Arial" w:hAnsi="Arial"/>
          <w:sz w:val="24"/>
          <w:szCs w:val="24"/>
        </w:rPr>
        <w:t>Tayside Pharmaceuticals w</w:t>
      </w:r>
      <w:r>
        <w:rPr>
          <w:rFonts w:ascii="Arial" w:hAnsi="Arial"/>
          <w:sz w:val="24"/>
          <w:szCs w:val="24"/>
        </w:rPr>
        <w:t>ill contact the Dental Practice</w:t>
      </w:r>
      <w:r w:rsidR="00E57047" w:rsidRPr="00293D17">
        <w:rPr>
          <w:rFonts w:ascii="Arial" w:hAnsi="Arial"/>
          <w:sz w:val="24"/>
          <w:szCs w:val="24"/>
        </w:rPr>
        <w:t xml:space="preserve"> to determine whether the Practice requires the box to be replaced. </w:t>
      </w:r>
      <w:r w:rsidR="0070596D">
        <w:rPr>
          <w:rFonts w:ascii="Arial" w:hAnsi="Arial"/>
          <w:sz w:val="24"/>
          <w:szCs w:val="24"/>
        </w:rPr>
        <w:t>The practice will send in an order and a</w:t>
      </w:r>
      <w:r w:rsidR="00E57047" w:rsidRPr="00293D17">
        <w:rPr>
          <w:rFonts w:ascii="Arial" w:hAnsi="Arial"/>
          <w:sz w:val="24"/>
          <w:szCs w:val="24"/>
        </w:rPr>
        <w:t xml:space="preserve"> replacement box will be sent out before the current box expires to reduce the risk of a practice being without emergency drugs.</w:t>
      </w:r>
    </w:p>
    <w:p w:rsidR="00E57047" w:rsidRPr="00293D17" w:rsidRDefault="00E57047" w:rsidP="00FA549B">
      <w:pPr>
        <w:jc w:val="both"/>
        <w:rPr>
          <w:rFonts w:ascii="Arial" w:hAnsi="Arial"/>
          <w:sz w:val="24"/>
          <w:szCs w:val="24"/>
        </w:rPr>
      </w:pPr>
    </w:p>
    <w:p w:rsidR="00B20506" w:rsidRPr="00293D17" w:rsidRDefault="005E6BB2" w:rsidP="00E57047">
      <w:pPr>
        <w:jc w:val="both"/>
        <w:rPr>
          <w:rFonts w:ascii="Arial" w:hAnsi="Arial"/>
          <w:sz w:val="24"/>
          <w:szCs w:val="24"/>
        </w:rPr>
      </w:pPr>
      <w:r>
        <w:rPr>
          <w:rFonts w:ascii="Arial" w:hAnsi="Arial"/>
          <w:sz w:val="24"/>
          <w:szCs w:val="24"/>
        </w:rPr>
        <w:t>T</w:t>
      </w:r>
      <w:r w:rsidR="00E57047" w:rsidRPr="00293D17">
        <w:rPr>
          <w:rFonts w:ascii="Arial" w:hAnsi="Arial"/>
          <w:sz w:val="24"/>
          <w:szCs w:val="24"/>
        </w:rPr>
        <w:t>ayside Pharmaceuticals will be responsible for the</w:t>
      </w:r>
      <w:r w:rsidR="00B20506" w:rsidRPr="00293D17">
        <w:rPr>
          <w:rFonts w:ascii="Arial" w:hAnsi="Arial"/>
          <w:sz w:val="24"/>
          <w:szCs w:val="24"/>
        </w:rPr>
        <w:t xml:space="preserve"> </w:t>
      </w:r>
      <w:r w:rsidR="00293D17" w:rsidRPr="00293D17">
        <w:rPr>
          <w:rFonts w:ascii="Arial" w:hAnsi="Arial"/>
          <w:sz w:val="24"/>
          <w:szCs w:val="24"/>
        </w:rPr>
        <w:t xml:space="preserve">disposal of all contents including the </w:t>
      </w:r>
      <w:r w:rsidR="00B20506" w:rsidRPr="00293D17">
        <w:rPr>
          <w:rFonts w:ascii="Arial" w:hAnsi="Arial"/>
          <w:sz w:val="24"/>
          <w:szCs w:val="24"/>
        </w:rPr>
        <w:t>controlled denatu</w:t>
      </w:r>
      <w:r w:rsidR="0050634A">
        <w:rPr>
          <w:rFonts w:ascii="Arial" w:hAnsi="Arial"/>
          <w:sz w:val="24"/>
          <w:szCs w:val="24"/>
        </w:rPr>
        <w:t xml:space="preserve">ring of Midazolam </w:t>
      </w:r>
      <w:r w:rsidR="001C0F3B">
        <w:rPr>
          <w:rFonts w:ascii="Arial" w:hAnsi="Arial"/>
          <w:sz w:val="24"/>
          <w:szCs w:val="24"/>
        </w:rPr>
        <w:t>Oromucosal</w:t>
      </w:r>
      <w:bookmarkStart w:id="0" w:name="_GoBack"/>
      <w:bookmarkEnd w:id="0"/>
      <w:r w:rsidR="007C4AF6">
        <w:rPr>
          <w:rFonts w:ascii="Arial" w:hAnsi="Arial"/>
          <w:sz w:val="24"/>
          <w:szCs w:val="24"/>
        </w:rPr>
        <w:t xml:space="preserve"> </w:t>
      </w:r>
      <w:r w:rsidR="001776ED">
        <w:rPr>
          <w:rFonts w:ascii="Arial" w:hAnsi="Arial"/>
          <w:sz w:val="24"/>
          <w:szCs w:val="24"/>
        </w:rPr>
        <w:t>S</w:t>
      </w:r>
      <w:r w:rsidR="007C4AF6">
        <w:rPr>
          <w:rFonts w:ascii="Arial" w:hAnsi="Arial"/>
          <w:sz w:val="24"/>
          <w:szCs w:val="24"/>
        </w:rPr>
        <w:t>olution</w:t>
      </w:r>
      <w:r w:rsidR="00772AD9">
        <w:rPr>
          <w:rFonts w:ascii="Arial" w:hAnsi="Arial"/>
          <w:sz w:val="24"/>
          <w:szCs w:val="24"/>
        </w:rPr>
        <w:t xml:space="preserve"> as required by the Home Office and Waste </w:t>
      </w:r>
      <w:r w:rsidR="00E50F91">
        <w:rPr>
          <w:rFonts w:ascii="Arial" w:hAnsi="Arial"/>
          <w:sz w:val="24"/>
          <w:szCs w:val="24"/>
        </w:rPr>
        <w:t>Reg</w:t>
      </w:r>
      <w:r w:rsidR="0050634A">
        <w:rPr>
          <w:rFonts w:ascii="Arial" w:hAnsi="Arial"/>
          <w:sz w:val="24"/>
          <w:szCs w:val="24"/>
        </w:rPr>
        <w:t>ulations.</w:t>
      </w:r>
    </w:p>
    <w:p w:rsidR="00B20506" w:rsidRPr="00293D17" w:rsidRDefault="00B20506" w:rsidP="00B20506">
      <w:pPr>
        <w:jc w:val="both"/>
        <w:rPr>
          <w:rFonts w:ascii="Arial" w:hAnsi="Arial"/>
          <w:sz w:val="24"/>
          <w:szCs w:val="24"/>
        </w:rPr>
      </w:pPr>
    </w:p>
    <w:p w:rsidR="00393B2D" w:rsidRPr="00293D17" w:rsidRDefault="007E353B" w:rsidP="007E353B">
      <w:pPr>
        <w:jc w:val="both"/>
        <w:rPr>
          <w:rFonts w:ascii="Arial" w:hAnsi="Arial"/>
          <w:sz w:val="24"/>
          <w:szCs w:val="24"/>
        </w:rPr>
      </w:pPr>
      <w:r w:rsidRPr="00293D17">
        <w:rPr>
          <w:rFonts w:ascii="Arial" w:hAnsi="Arial"/>
          <w:sz w:val="24"/>
          <w:szCs w:val="24"/>
        </w:rPr>
        <w:t xml:space="preserve">Each box will be traceable to a </w:t>
      </w:r>
      <w:r w:rsidR="005E6BB2">
        <w:rPr>
          <w:rFonts w:ascii="Arial" w:hAnsi="Arial"/>
          <w:sz w:val="24"/>
          <w:szCs w:val="24"/>
        </w:rPr>
        <w:t>Dental P</w:t>
      </w:r>
      <w:r w:rsidRPr="00293D17">
        <w:rPr>
          <w:rFonts w:ascii="Arial" w:hAnsi="Arial"/>
          <w:sz w:val="24"/>
          <w:szCs w:val="24"/>
        </w:rPr>
        <w:t xml:space="preserve">ractice, and this will allow </w:t>
      </w:r>
      <w:r w:rsidR="0055558F" w:rsidRPr="00293D17">
        <w:rPr>
          <w:rFonts w:ascii="Arial" w:hAnsi="Arial"/>
          <w:sz w:val="24"/>
          <w:szCs w:val="24"/>
        </w:rPr>
        <w:t>T</w:t>
      </w:r>
      <w:r w:rsidRPr="00293D17">
        <w:rPr>
          <w:rFonts w:ascii="Arial" w:hAnsi="Arial"/>
          <w:sz w:val="24"/>
          <w:szCs w:val="24"/>
        </w:rPr>
        <w:t xml:space="preserve">ayside </w:t>
      </w:r>
      <w:r w:rsidR="0055558F" w:rsidRPr="00293D17">
        <w:rPr>
          <w:rFonts w:ascii="Arial" w:hAnsi="Arial"/>
          <w:sz w:val="24"/>
          <w:szCs w:val="24"/>
        </w:rPr>
        <w:t>P</w:t>
      </w:r>
      <w:r w:rsidRPr="00293D17">
        <w:rPr>
          <w:rFonts w:ascii="Arial" w:hAnsi="Arial"/>
          <w:sz w:val="24"/>
          <w:szCs w:val="24"/>
        </w:rPr>
        <w:t>harmaceuticals to advise</w:t>
      </w:r>
      <w:r w:rsidR="0055558F" w:rsidRPr="00293D17">
        <w:rPr>
          <w:rFonts w:ascii="Arial" w:hAnsi="Arial"/>
          <w:sz w:val="24"/>
          <w:szCs w:val="24"/>
        </w:rPr>
        <w:t xml:space="preserve"> Dental Practitioners of any Drug Recalls affecting th</w:t>
      </w:r>
      <w:r w:rsidR="00293D17" w:rsidRPr="00293D17">
        <w:rPr>
          <w:rFonts w:ascii="Arial" w:hAnsi="Arial"/>
          <w:sz w:val="24"/>
          <w:szCs w:val="24"/>
        </w:rPr>
        <w:t>e contents of the Emergency Box</w:t>
      </w:r>
      <w:r w:rsidR="0055558F" w:rsidRPr="00293D17">
        <w:rPr>
          <w:rFonts w:ascii="Arial" w:hAnsi="Arial"/>
          <w:sz w:val="24"/>
          <w:szCs w:val="24"/>
        </w:rPr>
        <w:t>.</w:t>
      </w:r>
    </w:p>
    <w:p w:rsidR="005E6BB2" w:rsidRDefault="005E6BB2" w:rsidP="00293D17">
      <w:pPr>
        <w:jc w:val="both"/>
        <w:rPr>
          <w:rFonts w:ascii="Arial" w:hAnsi="Arial"/>
          <w:b/>
          <w:sz w:val="24"/>
          <w:szCs w:val="24"/>
          <w:u w:val="single"/>
        </w:rPr>
      </w:pPr>
    </w:p>
    <w:p w:rsidR="00293D17" w:rsidRPr="00293D17" w:rsidRDefault="00293D17" w:rsidP="00293D17">
      <w:pPr>
        <w:jc w:val="both"/>
        <w:rPr>
          <w:rFonts w:ascii="Arial" w:hAnsi="Arial"/>
          <w:b/>
          <w:sz w:val="24"/>
          <w:szCs w:val="24"/>
          <w:u w:val="single"/>
        </w:rPr>
      </w:pPr>
      <w:r w:rsidRPr="00293D17">
        <w:rPr>
          <w:rFonts w:ascii="Arial" w:hAnsi="Arial"/>
          <w:b/>
          <w:sz w:val="24"/>
          <w:szCs w:val="24"/>
          <w:u w:val="single"/>
        </w:rPr>
        <w:t>Cost</w:t>
      </w:r>
    </w:p>
    <w:p w:rsidR="00293D17" w:rsidRPr="00293D17" w:rsidRDefault="00293D17" w:rsidP="00293D17">
      <w:pPr>
        <w:jc w:val="both"/>
        <w:rPr>
          <w:rFonts w:ascii="Arial" w:hAnsi="Arial"/>
          <w:sz w:val="24"/>
          <w:szCs w:val="24"/>
        </w:rPr>
      </w:pPr>
    </w:p>
    <w:p w:rsidR="00293D17" w:rsidRPr="00293D17" w:rsidRDefault="00293D17" w:rsidP="00293D17">
      <w:pPr>
        <w:jc w:val="both"/>
        <w:rPr>
          <w:rFonts w:ascii="Arial" w:hAnsi="Arial"/>
          <w:sz w:val="24"/>
          <w:szCs w:val="24"/>
        </w:rPr>
      </w:pPr>
      <w:r w:rsidRPr="00293D17">
        <w:rPr>
          <w:rFonts w:ascii="Arial" w:hAnsi="Arial"/>
          <w:sz w:val="24"/>
          <w:szCs w:val="24"/>
        </w:rPr>
        <w:t xml:space="preserve">The total cost of </w:t>
      </w:r>
      <w:r w:rsidR="0070596D">
        <w:rPr>
          <w:rFonts w:ascii="Arial" w:hAnsi="Arial"/>
          <w:sz w:val="24"/>
          <w:szCs w:val="24"/>
        </w:rPr>
        <w:t>the</w:t>
      </w:r>
      <w:r w:rsidRPr="00293D17">
        <w:rPr>
          <w:rFonts w:ascii="Arial" w:hAnsi="Arial"/>
          <w:sz w:val="24"/>
          <w:szCs w:val="24"/>
        </w:rPr>
        <w:t xml:space="preserve"> Emergency Dental Box is </w:t>
      </w:r>
      <w:r w:rsidRPr="005C3503">
        <w:rPr>
          <w:rFonts w:ascii="Arial" w:hAnsi="Arial"/>
          <w:b/>
          <w:sz w:val="24"/>
          <w:szCs w:val="24"/>
        </w:rPr>
        <w:t>£</w:t>
      </w:r>
      <w:r w:rsidR="0012593A">
        <w:rPr>
          <w:rFonts w:ascii="Arial" w:hAnsi="Arial"/>
          <w:b/>
          <w:sz w:val="24"/>
          <w:szCs w:val="24"/>
        </w:rPr>
        <w:t>2</w:t>
      </w:r>
      <w:r w:rsidR="00284B25">
        <w:rPr>
          <w:rFonts w:ascii="Arial" w:hAnsi="Arial"/>
          <w:b/>
          <w:sz w:val="24"/>
          <w:szCs w:val="24"/>
        </w:rPr>
        <w:t>60</w:t>
      </w:r>
      <w:r w:rsidRPr="005C3503">
        <w:rPr>
          <w:rFonts w:ascii="Arial" w:hAnsi="Arial"/>
          <w:b/>
          <w:sz w:val="24"/>
          <w:szCs w:val="24"/>
        </w:rPr>
        <w:t xml:space="preserve"> + VAT</w:t>
      </w:r>
      <w:r w:rsidRPr="00293D17">
        <w:rPr>
          <w:rFonts w:ascii="Arial" w:hAnsi="Arial"/>
          <w:sz w:val="24"/>
          <w:szCs w:val="24"/>
        </w:rPr>
        <w:t xml:space="preserve"> including recorded delivery.</w:t>
      </w:r>
      <w:r w:rsidR="005E6BB2">
        <w:rPr>
          <w:rFonts w:ascii="Arial" w:hAnsi="Arial"/>
          <w:sz w:val="24"/>
          <w:szCs w:val="24"/>
        </w:rPr>
        <w:t xml:space="preserve">  This includes the costs of disposal of returned/expired drugs.</w:t>
      </w:r>
    </w:p>
    <w:p w:rsidR="00293D17" w:rsidRPr="00293D17" w:rsidRDefault="00293D17" w:rsidP="00293D17">
      <w:pPr>
        <w:jc w:val="both"/>
        <w:rPr>
          <w:rFonts w:ascii="Arial" w:hAnsi="Arial"/>
          <w:sz w:val="24"/>
          <w:szCs w:val="24"/>
        </w:rPr>
      </w:pPr>
    </w:p>
    <w:p w:rsidR="00293D17" w:rsidRPr="00293D17" w:rsidRDefault="00293D17" w:rsidP="00293D17">
      <w:pPr>
        <w:jc w:val="both"/>
        <w:rPr>
          <w:rFonts w:ascii="Arial" w:hAnsi="Arial"/>
          <w:sz w:val="24"/>
          <w:szCs w:val="24"/>
        </w:rPr>
      </w:pPr>
      <w:r w:rsidRPr="00293D17">
        <w:rPr>
          <w:rFonts w:ascii="Arial" w:hAnsi="Arial"/>
          <w:sz w:val="24"/>
          <w:szCs w:val="24"/>
        </w:rPr>
        <w:t>The box will have a minimum one-year expiry from the date of receipt.</w:t>
      </w:r>
    </w:p>
    <w:p w:rsidR="00293D17" w:rsidRPr="00293D17" w:rsidRDefault="00293D17">
      <w:pPr>
        <w:jc w:val="both"/>
        <w:rPr>
          <w:rFonts w:ascii="Arial" w:hAnsi="Arial"/>
          <w:sz w:val="24"/>
          <w:szCs w:val="24"/>
        </w:rPr>
      </w:pPr>
    </w:p>
    <w:p w:rsidR="00D2069B" w:rsidRDefault="00D2069B">
      <w:pPr>
        <w:jc w:val="both"/>
        <w:rPr>
          <w:rFonts w:ascii="Arial" w:hAnsi="Arial"/>
          <w:b/>
          <w:sz w:val="24"/>
          <w:szCs w:val="24"/>
          <w:u w:val="single"/>
        </w:rPr>
      </w:pPr>
    </w:p>
    <w:p w:rsidR="004603B5" w:rsidRPr="00293D17" w:rsidRDefault="00E57047">
      <w:pPr>
        <w:jc w:val="both"/>
        <w:rPr>
          <w:rFonts w:ascii="Arial" w:hAnsi="Arial"/>
          <w:b/>
          <w:sz w:val="24"/>
          <w:szCs w:val="24"/>
          <w:u w:val="single"/>
        </w:rPr>
      </w:pPr>
      <w:r w:rsidRPr="00293D17">
        <w:rPr>
          <w:rFonts w:ascii="Arial" w:hAnsi="Arial"/>
          <w:b/>
          <w:sz w:val="24"/>
          <w:szCs w:val="24"/>
          <w:u w:val="single"/>
        </w:rPr>
        <w:t>Ordering of Boxes</w:t>
      </w:r>
    </w:p>
    <w:p w:rsidR="00E57047" w:rsidRPr="00293D17" w:rsidRDefault="00E57047">
      <w:pPr>
        <w:jc w:val="both"/>
        <w:rPr>
          <w:rFonts w:ascii="Arial" w:hAnsi="Arial"/>
          <w:b/>
          <w:sz w:val="24"/>
          <w:szCs w:val="24"/>
          <w:u w:val="single"/>
        </w:rPr>
      </w:pPr>
    </w:p>
    <w:p w:rsidR="0012593A" w:rsidRDefault="00E57047">
      <w:pPr>
        <w:jc w:val="both"/>
        <w:rPr>
          <w:rFonts w:ascii="Arial" w:hAnsi="Arial"/>
          <w:sz w:val="24"/>
          <w:szCs w:val="24"/>
        </w:rPr>
      </w:pPr>
      <w:r w:rsidRPr="00293D17">
        <w:rPr>
          <w:rFonts w:ascii="Arial" w:hAnsi="Arial"/>
          <w:sz w:val="24"/>
          <w:szCs w:val="24"/>
        </w:rPr>
        <w:t xml:space="preserve">Orders should be </w:t>
      </w:r>
      <w:r w:rsidR="007C4AF6">
        <w:rPr>
          <w:rFonts w:ascii="Arial" w:hAnsi="Arial"/>
          <w:sz w:val="24"/>
          <w:szCs w:val="24"/>
        </w:rPr>
        <w:t xml:space="preserve">signed </w:t>
      </w:r>
      <w:r w:rsidR="0012593A">
        <w:rPr>
          <w:rFonts w:ascii="Arial" w:hAnsi="Arial"/>
          <w:sz w:val="24"/>
          <w:szCs w:val="24"/>
        </w:rPr>
        <w:t xml:space="preserve">by one of the dentists and </w:t>
      </w:r>
      <w:r w:rsidR="007C4AF6">
        <w:rPr>
          <w:rFonts w:ascii="Arial" w:hAnsi="Arial"/>
          <w:sz w:val="24"/>
          <w:szCs w:val="24"/>
        </w:rPr>
        <w:t xml:space="preserve">sent </w:t>
      </w:r>
      <w:r w:rsidR="0012593A">
        <w:rPr>
          <w:rFonts w:ascii="Arial" w:hAnsi="Arial"/>
          <w:sz w:val="24"/>
          <w:szCs w:val="24"/>
        </w:rPr>
        <w:t xml:space="preserve">by post </w:t>
      </w:r>
      <w:r w:rsidR="00D2069B">
        <w:rPr>
          <w:rFonts w:ascii="Arial" w:hAnsi="Arial"/>
          <w:sz w:val="24"/>
          <w:szCs w:val="24"/>
        </w:rPr>
        <w:t>t</w:t>
      </w:r>
      <w:r w:rsidRPr="00293D17">
        <w:rPr>
          <w:rFonts w:ascii="Arial" w:hAnsi="Arial"/>
          <w:sz w:val="24"/>
          <w:szCs w:val="24"/>
        </w:rPr>
        <w:t>o Tayside Pharmaceu</w:t>
      </w:r>
      <w:r w:rsidR="00DB6B50">
        <w:rPr>
          <w:rFonts w:ascii="Arial" w:hAnsi="Arial"/>
          <w:sz w:val="24"/>
          <w:szCs w:val="24"/>
        </w:rPr>
        <w:t>ticals</w:t>
      </w:r>
      <w:r w:rsidRPr="00293D17">
        <w:rPr>
          <w:rFonts w:ascii="Arial" w:hAnsi="Arial"/>
          <w:sz w:val="24"/>
          <w:szCs w:val="24"/>
        </w:rPr>
        <w:t xml:space="preserve"> detailing the full postal address for delive</w:t>
      </w:r>
      <w:r w:rsidR="00D2069B">
        <w:rPr>
          <w:rFonts w:ascii="Arial" w:hAnsi="Arial"/>
          <w:sz w:val="24"/>
          <w:szCs w:val="24"/>
        </w:rPr>
        <w:t>ry of the box, and the invoice</w:t>
      </w:r>
      <w:r w:rsidRPr="00293D17">
        <w:rPr>
          <w:rFonts w:ascii="Arial" w:hAnsi="Arial"/>
          <w:sz w:val="24"/>
          <w:szCs w:val="24"/>
        </w:rPr>
        <w:t xml:space="preserve"> address should this differ.</w:t>
      </w:r>
      <w:r w:rsidR="00D2069B">
        <w:rPr>
          <w:rFonts w:ascii="Arial" w:hAnsi="Arial"/>
          <w:sz w:val="24"/>
          <w:szCs w:val="24"/>
        </w:rPr>
        <w:t xml:space="preserve">  </w:t>
      </w:r>
    </w:p>
    <w:p w:rsidR="0012593A" w:rsidRDefault="0012593A">
      <w:pPr>
        <w:jc w:val="both"/>
        <w:rPr>
          <w:rFonts w:ascii="Arial" w:hAnsi="Arial"/>
          <w:sz w:val="24"/>
          <w:szCs w:val="24"/>
        </w:rPr>
      </w:pPr>
    </w:p>
    <w:p w:rsidR="00E57047" w:rsidRPr="00B17EF3" w:rsidRDefault="00D2069B">
      <w:pPr>
        <w:jc w:val="both"/>
        <w:rPr>
          <w:rFonts w:ascii="Arial" w:hAnsi="Arial"/>
          <w:sz w:val="24"/>
          <w:szCs w:val="24"/>
        </w:rPr>
      </w:pPr>
      <w:r w:rsidRPr="00B17EF3">
        <w:rPr>
          <w:rFonts w:ascii="Arial" w:hAnsi="Arial"/>
          <w:sz w:val="24"/>
          <w:szCs w:val="24"/>
        </w:rPr>
        <w:t xml:space="preserve">Boxes will be dispatched via </w:t>
      </w:r>
      <w:r w:rsidR="005C3503">
        <w:rPr>
          <w:rFonts w:ascii="Arial" w:hAnsi="Arial"/>
          <w:sz w:val="24"/>
          <w:szCs w:val="24"/>
        </w:rPr>
        <w:t>next day courier which is fully traceable, and requires a signature on delivery</w:t>
      </w:r>
      <w:r w:rsidR="00B17EF3">
        <w:rPr>
          <w:rFonts w:ascii="Arial" w:hAnsi="Arial"/>
          <w:sz w:val="24"/>
          <w:szCs w:val="24"/>
        </w:rPr>
        <w:t>.</w:t>
      </w:r>
      <w:r w:rsidR="00CF2ED0">
        <w:rPr>
          <w:rFonts w:ascii="Arial" w:hAnsi="Arial"/>
          <w:sz w:val="24"/>
          <w:szCs w:val="24"/>
        </w:rPr>
        <w:t xml:space="preserve">  </w:t>
      </w:r>
    </w:p>
    <w:p w:rsidR="00D2069B" w:rsidRDefault="00D2069B">
      <w:pPr>
        <w:jc w:val="both"/>
        <w:rPr>
          <w:rFonts w:ascii="Arial" w:hAnsi="Arial"/>
          <w:sz w:val="24"/>
          <w:szCs w:val="24"/>
        </w:rPr>
      </w:pPr>
    </w:p>
    <w:p w:rsidR="00D2069B" w:rsidRPr="00D2069B" w:rsidRDefault="00D2069B">
      <w:pPr>
        <w:jc w:val="both"/>
        <w:rPr>
          <w:rFonts w:ascii="Arial" w:hAnsi="Arial"/>
          <w:b/>
          <w:sz w:val="24"/>
          <w:szCs w:val="24"/>
          <w:u w:val="single"/>
        </w:rPr>
      </w:pPr>
      <w:r w:rsidRPr="00D2069B">
        <w:rPr>
          <w:rFonts w:ascii="Arial" w:hAnsi="Arial"/>
          <w:b/>
          <w:sz w:val="24"/>
          <w:szCs w:val="24"/>
          <w:u w:val="single"/>
        </w:rPr>
        <w:t>Contact details</w:t>
      </w:r>
    </w:p>
    <w:p w:rsidR="00D2069B" w:rsidRDefault="00D2069B">
      <w:pPr>
        <w:jc w:val="both"/>
        <w:rPr>
          <w:rFonts w:ascii="Arial" w:hAnsi="Arial"/>
          <w:sz w:val="24"/>
          <w:szCs w:val="24"/>
        </w:rPr>
      </w:pPr>
    </w:p>
    <w:p w:rsidR="00D2069B" w:rsidRDefault="00D2069B">
      <w:pPr>
        <w:jc w:val="both"/>
        <w:rPr>
          <w:rFonts w:ascii="Arial" w:hAnsi="Arial"/>
          <w:sz w:val="24"/>
          <w:szCs w:val="24"/>
        </w:rPr>
      </w:pPr>
      <w:r>
        <w:rPr>
          <w:rFonts w:ascii="Arial" w:hAnsi="Arial"/>
          <w:sz w:val="24"/>
          <w:szCs w:val="24"/>
        </w:rPr>
        <w:t>Ordering/supply information:</w:t>
      </w:r>
      <w:r>
        <w:rPr>
          <w:rFonts w:ascii="Arial" w:hAnsi="Arial"/>
          <w:sz w:val="24"/>
          <w:szCs w:val="24"/>
        </w:rPr>
        <w:tab/>
        <w:t>Sales Office</w:t>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Tayside Pharmaceuticals</w:t>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smartTag w:uri="urn:schemas-microsoft-com:office:smarttags" w:element="place">
        <w:smartTag w:uri="urn:schemas-microsoft-com:office:smarttags" w:element="PlaceName">
          <w:r>
            <w:rPr>
              <w:rFonts w:ascii="Arial" w:hAnsi="Arial"/>
              <w:sz w:val="24"/>
              <w:szCs w:val="24"/>
            </w:rPr>
            <w:t>Ninewells</w:t>
          </w:r>
        </w:smartTag>
        <w:r>
          <w:rPr>
            <w:rFonts w:ascii="Arial" w:hAnsi="Arial"/>
            <w:sz w:val="24"/>
            <w:szCs w:val="24"/>
          </w:rPr>
          <w:t xml:space="preserve"> </w:t>
        </w:r>
        <w:smartTag w:uri="urn:schemas-microsoft-com:office:smarttags" w:element="PlaceType">
          <w:r>
            <w:rPr>
              <w:rFonts w:ascii="Arial" w:hAnsi="Arial"/>
              <w:sz w:val="24"/>
              <w:szCs w:val="24"/>
            </w:rPr>
            <w:t>Hospital</w:t>
          </w:r>
        </w:smartTag>
      </w:smartTag>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Dundee</w:t>
      </w:r>
      <w:r w:rsidR="00CF2ED0">
        <w:rPr>
          <w:rFonts w:ascii="Arial" w:hAnsi="Arial"/>
          <w:sz w:val="24"/>
          <w:szCs w:val="24"/>
        </w:rPr>
        <w:t xml:space="preserve"> </w:t>
      </w:r>
      <w:r>
        <w:rPr>
          <w:rFonts w:ascii="Arial" w:hAnsi="Arial"/>
          <w:sz w:val="24"/>
          <w:szCs w:val="24"/>
        </w:rPr>
        <w:t>DD1 9SY</w:t>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tel:  01382 632052</w:t>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fax:  01382 632060</w:t>
      </w:r>
    </w:p>
    <w:p w:rsidR="00DB6B50" w:rsidRDefault="00DB6B50">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e-mail:  tpsales.tayside@nhs.net</w:t>
      </w:r>
    </w:p>
    <w:p w:rsidR="00D2069B" w:rsidRDefault="00D2069B">
      <w:pPr>
        <w:jc w:val="both"/>
        <w:rPr>
          <w:rFonts w:ascii="Arial" w:hAnsi="Arial"/>
          <w:sz w:val="24"/>
          <w:szCs w:val="24"/>
        </w:rPr>
      </w:pPr>
    </w:p>
    <w:p w:rsidR="00D2069B" w:rsidRDefault="00D2069B">
      <w:pPr>
        <w:jc w:val="both"/>
        <w:rPr>
          <w:rFonts w:ascii="Arial" w:hAnsi="Arial"/>
          <w:sz w:val="24"/>
          <w:szCs w:val="24"/>
        </w:rPr>
      </w:pPr>
      <w:r>
        <w:rPr>
          <w:rFonts w:ascii="Arial" w:hAnsi="Arial"/>
          <w:sz w:val="24"/>
          <w:szCs w:val="24"/>
        </w:rPr>
        <w:t>Technical enquiries:</w:t>
      </w:r>
      <w:r>
        <w:rPr>
          <w:rFonts w:ascii="Arial" w:hAnsi="Arial"/>
          <w:sz w:val="24"/>
          <w:szCs w:val="24"/>
        </w:rPr>
        <w:tab/>
      </w:r>
      <w:r>
        <w:rPr>
          <w:rFonts w:ascii="Arial" w:hAnsi="Arial"/>
          <w:sz w:val="24"/>
          <w:szCs w:val="24"/>
        </w:rPr>
        <w:tab/>
      </w:r>
      <w:r>
        <w:rPr>
          <w:rFonts w:ascii="Arial" w:hAnsi="Arial"/>
          <w:sz w:val="24"/>
          <w:szCs w:val="24"/>
        </w:rPr>
        <w:tab/>
        <w:t>Simon Bath</w:t>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Production Manager</w:t>
      </w:r>
      <w:r>
        <w:rPr>
          <w:rFonts w:ascii="Arial" w:hAnsi="Arial"/>
          <w:sz w:val="24"/>
          <w:szCs w:val="24"/>
        </w:rPr>
        <w:tab/>
      </w:r>
      <w:r>
        <w:rPr>
          <w:rFonts w:ascii="Arial" w:hAnsi="Arial"/>
          <w:sz w:val="24"/>
          <w:szCs w:val="24"/>
        </w:rPr>
        <w:tab/>
      </w:r>
    </w:p>
    <w:p w:rsidR="00D2069B" w:rsidRDefault="00D2069B" w:rsidP="00D2069B">
      <w:pPr>
        <w:ind w:left="2880" w:firstLine="720"/>
        <w:jc w:val="both"/>
        <w:rPr>
          <w:rFonts w:ascii="Arial" w:hAnsi="Arial"/>
          <w:sz w:val="24"/>
          <w:szCs w:val="24"/>
        </w:rPr>
      </w:pPr>
      <w:r>
        <w:rPr>
          <w:rFonts w:ascii="Arial" w:hAnsi="Arial"/>
          <w:sz w:val="24"/>
          <w:szCs w:val="24"/>
        </w:rPr>
        <w:t>Tayside Pharmaceuticals</w:t>
      </w:r>
    </w:p>
    <w:p w:rsidR="00D2069B" w:rsidRDefault="00D2069B" w:rsidP="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smartTag w:uri="urn:schemas-microsoft-com:office:smarttags" w:element="place">
        <w:smartTag w:uri="urn:schemas-microsoft-com:office:smarttags" w:element="PlaceName">
          <w:r>
            <w:rPr>
              <w:rFonts w:ascii="Arial" w:hAnsi="Arial"/>
              <w:sz w:val="24"/>
              <w:szCs w:val="24"/>
            </w:rPr>
            <w:t>Ninewells</w:t>
          </w:r>
        </w:smartTag>
        <w:r>
          <w:rPr>
            <w:rFonts w:ascii="Arial" w:hAnsi="Arial"/>
            <w:sz w:val="24"/>
            <w:szCs w:val="24"/>
          </w:rPr>
          <w:t xml:space="preserve"> </w:t>
        </w:r>
        <w:smartTag w:uri="urn:schemas-microsoft-com:office:smarttags" w:element="PlaceType">
          <w:r>
            <w:rPr>
              <w:rFonts w:ascii="Arial" w:hAnsi="Arial"/>
              <w:sz w:val="24"/>
              <w:szCs w:val="24"/>
            </w:rPr>
            <w:t>Hospital</w:t>
          </w:r>
        </w:smartTag>
      </w:smartTag>
    </w:p>
    <w:p w:rsidR="00D2069B" w:rsidRDefault="00D2069B" w:rsidP="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Dundee</w:t>
      </w:r>
      <w:r w:rsidR="00CF2ED0">
        <w:rPr>
          <w:rFonts w:ascii="Arial" w:hAnsi="Arial"/>
          <w:sz w:val="24"/>
          <w:szCs w:val="24"/>
        </w:rPr>
        <w:t xml:space="preserve"> </w:t>
      </w:r>
      <w:r>
        <w:rPr>
          <w:rFonts w:ascii="Arial" w:hAnsi="Arial"/>
          <w:sz w:val="24"/>
          <w:szCs w:val="24"/>
        </w:rPr>
        <w:t>DD1 9SY</w:t>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p>
    <w:p w:rsidR="00D2069B"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tel:  01382 632273</w:t>
      </w:r>
    </w:p>
    <w:p w:rsidR="00D2069B" w:rsidRPr="00293D17" w:rsidRDefault="00D2069B">
      <w:pPr>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e-mail: sbath@nhs.net</w:t>
      </w:r>
    </w:p>
    <w:sectPr w:rsidR="00D2069B" w:rsidRPr="00293D17" w:rsidSect="000B37C5">
      <w:pgSz w:w="11909" w:h="16834" w:code="9"/>
      <w:pgMar w:top="864" w:right="1152" w:bottom="72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623" w:rsidRDefault="00AC3623">
      <w:r>
        <w:separator/>
      </w:r>
    </w:p>
  </w:endnote>
  <w:endnote w:type="continuationSeparator" w:id="0">
    <w:p w:rsidR="00AC3623" w:rsidRDefault="00AC36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623" w:rsidRDefault="00AC3623">
      <w:r>
        <w:separator/>
      </w:r>
    </w:p>
  </w:footnote>
  <w:footnote w:type="continuationSeparator" w:id="0">
    <w:p w:rsidR="00AC3623" w:rsidRDefault="00AC36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688"/>
    <w:multiLevelType w:val="hybridMultilevel"/>
    <w:tmpl w:val="46DE158C"/>
    <w:lvl w:ilvl="0" w:tplc="FED61EB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4A64DE"/>
    <w:multiLevelType w:val="singleLevel"/>
    <w:tmpl w:val="35C40154"/>
    <w:lvl w:ilvl="0">
      <w:start w:val="1"/>
      <w:numFmt w:val="bullet"/>
      <w:lvlText w:val=""/>
      <w:lvlJc w:val="left"/>
      <w:pPr>
        <w:tabs>
          <w:tab w:val="num" w:pos="360"/>
        </w:tabs>
        <w:ind w:left="357" w:hanging="357"/>
      </w:pPr>
      <w:rPr>
        <w:rFonts w:ascii="Symbol" w:hAnsi="Symbol" w:hint="default"/>
      </w:rPr>
    </w:lvl>
  </w:abstractNum>
  <w:abstractNum w:abstractNumId="2">
    <w:nsid w:val="1AFF6058"/>
    <w:multiLevelType w:val="multilevel"/>
    <w:tmpl w:val="F16073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FD1A0C"/>
    <w:multiLevelType w:val="hybridMultilevel"/>
    <w:tmpl w:val="F51A7D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2B82553"/>
    <w:multiLevelType w:val="singleLevel"/>
    <w:tmpl w:val="35C40154"/>
    <w:lvl w:ilvl="0">
      <w:start w:val="1"/>
      <w:numFmt w:val="bullet"/>
      <w:lvlText w:val=""/>
      <w:lvlJc w:val="left"/>
      <w:pPr>
        <w:tabs>
          <w:tab w:val="num" w:pos="360"/>
        </w:tabs>
        <w:ind w:left="357" w:hanging="357"/>
      </w:pPr>
      <w:rPr>
        <w:rFonts w:ascii="Symbol" w:hAnsi="Symbol" w:hint="default"/>
      </w:rPr>
    </w:lvl>
  </w:abstractNum>
  <w:abstractNum w:abstractNumId="5">
    <w:nsid w:val="26651D09"/>
    <w:multiLevelType w:val="singleLevel"/>
    <w:tmpl w:val="04090019"/>
    <w:lvl w:ilvl="0">
      <w:start w:val="1"/>
      <w:numFmt w:val="lowerLetter"/>
      <w:lvlText w:val="(%1)"/>
      <w:lvlJc w:val="left"/>
      <w:pPr>
        <w:tabs>
          <w:tab w:val="num" w:pos="360"/>
        </w:tabs>
        <w:ind w:left="360" w:hanging="360"/>
      </w:pPr>
      <w:rPr>
        <w:rFonts w:hint="default"/>
      </w:rPr>
    </w:lvl>
  </w:abstractNum>
  <w:abstractNum w:abstractNumId="6">
    <w:nsid w:val="2C351FD7"/>
    <w:multiLevelType w:val="hybridMultilevel"/>
    <w:tmpl w:val="82FA4A00"/>
    <w:lvl w:ilvl="0" w:tplc="F984025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846F8F"/>
    <w:multiLevelType w:val="singleLevel"/>
    <w:tmpl w:val="EDAC74CC"/>
    <w:lvl w:ilvl="0">
      <w:start w:val="1"/>
      <w:numFmt w:val="bullet"/>
      <w:lvlText w:val=""/>
      <w:lvlJc w:val="left"/>
      <w:pPr>
        <w:tabs>
          <w:tab w:val="num" w:pos="360"/>
        </w:tabs>
        <w:ind w:left="0" w:firstLine="0"/>
      </w:pPr>
      <w:rPr>
        <w:rFonts w:ascii="Symbol" w:hAnsi="Symbol" w:hint="default"/>
        <w:sz w:val="20"/>
      </w:rPr>
    </w:lvl>
  </w:abstractNum>
  <w:abstractNum w:abstractNumId="8">
    <w:nsid w:val="3AF91D35"/>
    <w:multiLevelType w:val="singleLevel"/>
    <w:tmpl w:val="0409000F"/>
    <w:lvl w:ilvl="0">
      <w:start w:val="1"/>
      <w:numFmt w:val="decimal"/>
      <w:lvlText w:val="%1."/>
      <w:lvlJc w:val="left"/>
      <w:pPr>
        <w:tabs>
          <w:tab w:val="num" w:pos="360"/>
        </w:tabs>
        <w:ind w:left="360" w:hanging="360"/>
      </w:pPr>
    </w:lvl>
  </w:abstractNum>
  <w:abstractNum w:abstractNumId="9">
    <w:nsid w:val="3B143F9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4F884934"/>
    <w:multiLevelType w:val="singleLevel"/>
    <w:tmpl w:val="3A6A4C74"/>
    <w:lvl w:ilvl="0">
      <w:start w:val="1"/>
      <w:numFmt w:val="lowerLetter"/>
      <w:lvlText w:val="(%1)"/>
      <w:lvlJc w:val="left"/>
      <w:pPr>
        <w:tabs>
          <w:tab w:val="num" w:pos="360"/>
        </w:tabs>
        <w:ind w:left="360" w:hanging="360"/>
      </w:pPr>
      <w:rPr>
        <w:rFonts w:hint="default"/>
      </w:rPr>
    </w:lvl>
  </w:abstractNum>
  <w:abstractNum w:abstractNumId="11">
    <w:nsid w:val="549A5026"/>
    <w:multiLevelType w:val="singleLevel"/>
    <w:tmpl w:val="0809000F"/>
    <w:lvl w:ilvl="0">
      <w:start w:val="1"/>
      <w:numFmt w:val="decimal"/>
      <w:lvlText w:val="%1."/>
      <w:lvlJc w:val="left"/>
      <w:pPr>
        <w:tabs>
          <w:tab w:val="num" w:pos="360"/>
        </w:tabs>
        <w:ind w:left="360" w:hanging="360"/>
      </w:pPr>
    </w:lvl>
  </w:abstractNum>
  <w:abstractNum w:abstractNumId="12">
    <w:nsid w:val="5A373572"/>
    <w:multiLevelType w:val="multilevel"/>
    <w:tmpl w:val="F160731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E92562D"/>
    <w:multiLevelType w:val="singleLevel"/>
    <w:tmpl w:val="B1465720"/>
    <w:lvl w:ilvl="0">
      <w:start w:val="1"/>
      <w:numFmt w:val="bullet"/>
      <w:lvlText w:val=""/>
      <w:lvlJc w:val="left"/>
      <w:pPr>
        <w:tabs>
          <w:tab w:val="num" w:pos="360"/>
        </w:tabs>
        <w:ind w:left="284" w:hanging="284"/>
      </w:pPr>
      <w:rPr>
        <w:rFonts w:ascii="Symbol" w:hAnsi="Symbol" w:hint="default"/>
        <w:sz w:val="20"/>
      </w:rPr>
    </w:lvl>
  </w:abstractNum>
  <w:abstractNum w:abstractNumId="14">
    <w:nsid w:val="624E265E"/>
    <w:multiLevelType w:val="multilevel"/>
    <w:tmpl w:val="3A8EB2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9"/>
  </w:num>
  <w:num w:numId="3">
    <w:abstractNumId w:val="8"/>
  </w:num>
  <w:num w:numId="4">
    <w:abstractNumId w:val="11"/>
  </w:num>
  <w:num w:numId="5">
    <w:abstractNumId w:val="4"/>
  </w:num>
  <w:num w:numId="6">
    <w:abstractNumId w:val="1"/>
  </w:num>
  <w:num w:numId="7">
    <w:abstractNumId w:val="7"/>
  </w:num>
  <w:num w:numId="8">
    <w:abstractNumId w:val="13"/>
  </w:num>
  <w:num w:numId="9">
    <w:abstractNumId w:val="10"/>
  </w:num>
  <w:num w:numId="10">
    <w:abstractNumId w:val="6"/>
  </w:num>
  <w:num w:numId="11">
    <w:abstractNumId w:val="2"/>
  </w:num>
  <w:num w:numId="12">
    <w:abstractNumId w:val="12"/>
  </w:num>
  <w:num w:numId="13">
    <w:abstractNumId w:val="3"/>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60137C"/>
    <w:rsid w:val="00086BBF"/>
    <w:rsid w:val="000B37C5"/>
    <w:rsid w:val="000C5C09"/>
    <w:rsid w:val="00123880"/>
    <w:rsid w:val="0012593A"/>
    <w:rsid w:val="001439F4"/>
    <w:rsid w:val="001776ED"/>
    <w:rsid w:val="001C0F3B"/>
    <w:rsid w:val="001D3926"/>
    <w:rsid w:val="002266C2"/>
    <w:rsid w:val="00243045"/>
    <w:rsid w:val="00260D12"/>
    <w:rsid w:val="00271AC0"/>
    <w:rsid w:val="00284B25"/>
    <w:rsid w:val="00293D17"/>
    <w:rsid w:val="002D01D2"/>
    <w:rsid w:val="002E16A8"/>
    <w:rsid w:val="002F0456"/>
    <w:rsid w:val="003170DD"/>
    <w:rsid w:val="0032743C"/>
    <w:rsid w:val="00344AAF"/>
    <w:rsid w:val="00367D9E"/>
    <w:rsid w:val="00381E50"/>
    <w:rsid w:val="0038543B"/>
    <w:rsid w:val="00393B2D"/>
    <w:rsid w:val="00393E42"/>
    <w:rsid w:val="003A3DE7"/>
    <w:rsid w:val="004603B5"/>
    <w:rsid w:val="004B46DF"/>
    <w:rsid w:val="004C3C55"/>
    <w:rsid w:val="004C430A"/>
    <w:rsid w:val="004D1352"/>
    <w:rsid w:val="00501A4C"/>
    <w:rsid w:val="0050634A"/>
    <w:rsid w:val="0055558F"/>
    <w:rsid w:val="00590594"/>
    <w:rsid w:val="005C3503"/>
    <w:rsid w:val="005E6BB2"/>
    <w:rsid w:val="005F2BBB"/>
    <w:rsid w:val="0060137C"/>
    <w:rsid w:val="00646811"/>
    <w:rsid w:val="00657F22"/>
    <w:rsid w:val="0067498E"/>
    <w:rsid w:val="006F3E40"/>
    <w:rsid w:val="0070596D"/>
    <w:rsid w:val="007219F5"/>
    <w:rsid w:val="00721F31"/>
    <w:rsid w:val="007516CE"/>
    <w:rsid w:val="00772AD9"/>
    <w:rsid w:val="007C4AF6"/>
    <w:rsid w:val="007E353B"/>
    <w:rsid w:val="00815B9F"/>
    <w:rsid w:val="0084002A"/>
    <w:rsid w:val="008415DF"/>
    <w:rsid w:val="00855595"/>
    <w:rsid w:val="00863A3E"/>
    <w:rsid w:val="00865AB7"/>
    <w:rsid w:val="008F4B6C"/>
    <w:rsid w:val="0091292D"/>
    <w:rsid w:val="00937091"/>
    <w:rsid w:val="009E506E"/>
    <w:rsid w:val="00A07F75"/>
    <w:rsid w:val="00A27399"/>
    <w:rsid w:val="00A57636"/>
    <w:rsid w:val="00AB6344"/>
    <w:rsid w:val="00AC3623"/>
    <w:rsid w:val="00AE7329"/>
    <w:rsid w:val="00B17EF3"/>
    <w:rsid w:val="00B20506"/>
    <w:rsid w:val="00B52B96"/>
    <w:rsid w:val="00B71AD0"/>
    <w:rsid w:val="00BB4CD5"/>
    <w:rsid w:val="00BC3043"/>
    <w:rsid w:val="00C00854"/>
    <w:rsid w:val="00C1631B"/>
    <w:rsid w:val="00C2157B"/>
    <w:rsid w:val="00CE0039"/>
    <w:rsid w:val="00CF2ED0"/>
    <w:rsid w:val="00D012E0"/>
    <w:rsid w:val="00D2069B"/>
    <w:rsid w:val="00DB6B50"/>
    <w:rsid w:val="00E07F09"/>
    <w:rsid w:val="00E15954"/>
    <w:rsid w:val="00E50F91"/>
    <w:rsid w:val="00E57047"/>
    <w:rsid w:val="00E603ED"/>
    <w:rsid w:val="00E973C3"/>
    <w:rsid w:val="00EA6678"/>
    <w:rsid w:val="00F43001"/>
    <w:rsid w:val="00F5436F"/>
    <w:rsid w:val="00F6671B"/>
    <w:rsid w:val="00F67DE4"/>
    <w:rsid w:val="00F803F4"/>
    <w:rsid w:val="00FA549B"/>
    <w:rsid w:val="00FB724B"/>
    <w:rsid w:val="00FE3D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C5"/>
    <w:rPr>
      <w:lang w:val="en-US" w:eastAsia="en-US"/>
    </w:rPr>
  </w:style>
  <w:style w:type="paragraph" w:styleId="Heading1">
    <w:name w:val="heading 1"/>
    <w:basedOn w:val="Normal"/>
    <w:next w:val="Normal"/>
    <w:qFormat/>
    <w:rsid w:val="000B37C5"/>
    <w:pPr>
      <w:keepNext/>
      <w:outlineLvl w:val="0"/>
    </w:pPr>
    <w:rPr>
      <w:b/>
    </w:rPr>
  </w:style>
  <w:style w:type="paragraph" w:styleId="Heading2">
    <w:name w:val="heading 2"/>
    <w:basedOn w:val="Normal"/>
    <w:next w:val="Normal"/>
    <w:qFormat/>
    <w:rsid w:val="000B37C5"/>
    <w:pPr>
      <w:keepNext/>
      <w:outlineLvl w:val="1"/>
    </w:pPr>
    <w:rPr>
      <w:rFonts w:ascii="Arial" w:hAnsi="Arial"/>
      <w:b/>
      <w:sz w:val="28"/>
    </w:rPr>
  </w:style>
  <w:style w:type="paragraph" w:styleId="Heading3">
    <w:name w:val="heading 3"/>
    <w:basedOn w:val="Normal"/>
    <w:next w:val="Normal"/>
    <w:qFormat/>
    <w:rsid w:val="000B37C5"/>
    <w:pPr>
      <w:keepNext/>
      <w:jc w:val="both"/>
      <w:outlineLvl w:val="2"/>
    </w:pPr>
    <w:rPr>
      <w:rFonts w:ascii="Comic Sans MS" w:hAnsi="Comic Sans MS"/>
      <w:b/>
      <w:i/>
      <w:sz w:val="32"/>
    </w:rPr>
  </w:style>
  <w:style w:type="paragraph" w:styleId="Heading4">
    <w:name w:val="heading 4"/>
    <w:basedOn w:val="Normal"/>
    <w:next w:val="Normal"/>
    <w:qFormat/>
    <w:rsid w:val="000B37C5"/>
    <w:pPr>
      <w:keepNext/>
      <w:jc w:val="both"/>
      <w:outlineLvl w:val="3"/>
    </w:pPr>
    <w:rPr>
      <w:b/>
      <w:sz w:val="24"/>
      <w:u w:val="single"/>
    </w:rPr>
  </w:style>
  <w:style w:type="paragraph" w:styleId="Heading5">
    <w:name w:val="heading 5"/>
    <w:basedOn w:val="Normal"/>
    <w:next w:val="Normal"/>
    <w:qFormat/>
    <w:rsid w:val="000B37C5"/>
    <w:pPr>
      <w:keepNext/>
      <w:jc w:val="both"/>
      <w:outlineLvl w:val="4"/>
    </w:pPr>
    <w:rPr>
      <w:b/>
      <w:sz w:val="24"/>
    </w:rPr>
  </w:style>
  <w:style w:type="paragraph" w:styleId="Heading6">
    <w:name w:val="heading 6"/>
    <w:basedOn w:val="Normal"/>
    <w:next w:val="Normal"/>
    <w:qFormat/>
    <w:rsid w:val="000B37C5"/>
    <w:pPr>
      <w:keepNext/>
      <w:ind w:left="720"/>
      <w:jc w:val="both"/>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37C5"/>
    <w:rPr>
      <w:sz w:val="24"/>
    </w:rPr>
  </w:style>
  <w:style w:type="paragraph" w:styleId="BodyText2">
    <w:name w:val="Body Text 2"/>
    <w:basedOn w:val="Normal"/>
    <w:rsid w:val="000B37C5"/>
    <w:pPr>
      <w:jc w:val="both"/>
    </w:pPr>
    <w:rPr>
      <w:sz w:val="24"/>
    </w:rPr>
  </w:style>
  <w:style w:type="paragraph" w:styleId="Header">
    <w:name w:val="header"/>
    <w:basedOn w:val="Normal"/>
    <w:rsid w:val="000B37C5"/>
    <w:pPr>
      <w:tabs>
        <w:tab w:val="center" w:pos="4320"/>
        <w:tab w:val="right" w:pos="8640"/>
      </w:tabs>
    </w:pPr>
  </w:style>
  <w:style w:type="paragraph" w:styleId="Footer">
    <w:name w:val="footer"/>
    <w:basedOn w:val="Normal"/>
    <w:rsid w:val="000B37C5"/>
    <w:pPr>
      <w:tabs>
        <w:tab w:val="center" w:pos="4320"/>
        <w:tab w:val="right" w:pos="8640"/>
      </w:tabs>
    </w:pPr>
  </w:style>
  <w:style w:type="paragraph" w:styleId="BodyTextIndent">
    <w:name w:val="Body Text Indent"/>
    <w:basedOn w:val="Normal"/>
    <w:rsid w:val="000B37C5"/>
    <w:pPr>
      <w:ind w:left="357"/>
      <w:jc w:val="both"/>
    </w:pPr>
    <w:rPr>
      <w:sz w:val="24"/>
    </w:rPr>
  </w:style>
  <w:style w:type="table" w:styleId="TableGrid">
    <w:name w:val="Table Grid"/>
    <w:basedOn w:val="TableNormal"/>
    <w:rsid w:val="00393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B4C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420DF-B243-422D-A44B-21CB8C3B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Tayside University Hospitals</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 Unit</dc:creator>
  <cp:lastModifiedBy>user</cp:lastModifiedBy>
  <cp:revision>2</cp:revision>
  <cp:lastPrinted>2017-02-01T11:26:00Z</cp:lastPrinted>
  <dcterms:created xsi:type="dcterms:W3CDTF">2017-02-16T14:36:00Z</dcterms:created>
  <dcterms:modified xsi:type="dcterms:W3CDTF">2017-02-16T14:36:00Z</dcterms:modified>
</cp:coreProperties>
</file>